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67810" w:rsidRDefault="00424A5A">
      <w:pPr>
        <w:rPr>
          <w:rFonts w:ascii="Tahoma" w:hAnsi="Tahoma" w:cs="Tahoma"/>
          <w:sz w:val="20"/>
          <w:szCs w:val="20"/>
        </w:rPr>
      </w:pPr>
    </w:p>
    <w:p w:rsidR="00424A5A" w:rsidRPr="00867810" w:rsidRDefault="00424A5A">
      <w:pPr>
        <w:rPr>
          <w:rFonts w:ascii="Tahoma" w:hAnsi="Tahoma" w:cs="Tahoma"/>
          <w:sz w:val="20"/>
          <w:szCs w:val="20"/>
        </w:rPr>
      </w:pPr>
    </w:p>
    <w:p w:rsidR="00424A5A" w:rsidRPr="0086781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6781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67810">
        <w:tc>
          <w:tcPr>
            <w:tcW w:w="1080" w:type="dxa"/>
            <w:vAlign w:val="center"/>
          </w:tcPr>
          <w:p w:rsidR="00424A5A" w:rsidRPr="0086781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781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67810" w:rsidRDefault="0086781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67810">
              <w:rPr>
                <w:rFonts w:ascii="Tahoma" w:hAnsi="Tahoma" w:cs="Tahoma"/>
                <w:color w:val="0000FF"/>
                <w:sz w:val="20"/>
                <w:szCs w:val="20"/>
              </w:rPr>
              <w:t>43001-388/2020-01</w:t>
            </w:r>
          </w:p>
        </w:tc>
        <w:tc>
          <w:tcPr>
            <w:tcW w:w="1080" w:type="dxa"/>
            <w:vAlign w:val="center"/>
          </w:tcPr>
          <w:p w:rsidR="00424A5A" w:rsidRPr="0086781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6781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781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67810" w:rsidRDefault="0086781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67810">
              <w:rPr>
                <w:rFonts w:ascii="Tahoma" w:hAnsi="Tahoma" w:cs="Tahoma"/>
                <w:color w:val="0000FF"/>
                <w:sz w:val="20"/>
                <w:szCs w:val="20"/>
              </w:rPr>
              <w:t>A-113/20 G</w:t>
            </w:r>
            <w:r w:rsidR="00424A5A" w:rsidRPr="0086781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67810">
        <w:tc>
          <w:tcPr>
            <w:tcW w:w="1080" w:type="dxa"/>
            <w:vAlign w:val="center"/>
          </w:tcPr>
          <w:p w:rsidR="00424A5A" w:rsidRPr="0086781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781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67810" w:rsidRDefault="0086781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67810">
              <w:rPr>
                <w:rFonts w:ascii="Tahoma" w:hAnsi="Tahoma" w:cs="Tahoma"/>
                <w:color w:val="0000FF"/>
                <w:sz w:val="20"/>
                <w:szCs w:val="20"/>
              </w:rPr>
              <w:t>02.12.2020</w:t>
            </w:r>
          </w:p>
        </w:tc>
        <w:tc>
          <w:tcPr>
            <w:tcW w:w="1080" w:type="dxa"/>
            <w:vAlign w:val="center"/>
          </w:tcPr>
          <w:p w:rsidR="00424A5A" w:rsidRPr="0086781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6781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781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67810" w:rsidRDefault="0086781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67810">
              <w:rPr>
                <w:rFonts w:ascii="Tahoma" w:hAnsi="Tahoma" w:cs="Tahoma"/>
                <w:color w:val="0000FF"/>
                <w:sz w:val="20"/>
                <w:szCs w:val="20"/>
              </w:rPr>
              <w:t>2431-20-001385/0</w:t>
            </w:r>
          </w:p>
        </w:tc>
      </w:tr>
    </w:tbl>
    <w:p w:rsidR="00424A5A" w:rsidRPr="0086781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67810" w:rsidRDefault="00424A5A">
      <w:pPr>
        <w:rPr>
          <w:rFonts w:ascii="Tahoma" w:hAnsi="Tahoma" w:cs="Tahoma"/>
          <w:sz w:val="20"/>
          <w:szCs w:val="20"/>
        </w:rPr>
      </w:pPr>
    </w:p>
    <w:p w:rsidR="00556816" w:rsidRPr="00867810" w:rsidRDefault="00556816">
      <w:pPr>
        <w:rPr>
          <w:rFonts w:ascii="Tahoma" w:hAnsi="Tahoma" w:cs="Tahoma"/>
          <w:sz w:val="20"/>
          <w:szCs w:val="20"/>
        </w:rPr>
      </w:pPr>
    </w:p>
    <w:p w:rsidR="00424A5A" w:rsidRPr="00867810" w:rsidRDefault="00424A5A">
      <w:pPr>
        <w:rPr>
          <w:rFonts w:ascii="Tahoma" w:hAnsi="Tahoma" w:cs="Tahoma"/>
          <w:sz w:val="20"/>
          <w:szCs w:val="20"/>
        </w:rPr>
      </w:pPr>
    </w:p>
    <w:p w:rsidR="00E813F4" w:rsidRPr="0086781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6781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6781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6781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6781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6781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67810">
        <w:tc>
          <w:tcPr>
            <w:tcW w:w="9288" w:type="dxa"/>
          </w:tcPr>
          <w:p w:rsidR="00E813F4" w:rsidRPr="00867810" w:rsidRDefault="0086781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67810">
              <w:rPr>
                <w:rFonts w:ascii="Tahoma" w:hAnsi="Tahoma" w:cs="Tahoma"/>
                <w:b/>
                <w:szCs w:val="20"/>
              </w:rPr>
              <w:t>Pasivna protihrupna zaščita ob cesti R2-441/1298 Murska Sobota – Gederovci od km 0,000 do km 3,264.</w:t>
            </w:r>
          </w:p>
        </w:tc>
      </w:tr>
    </w:tbl>
    <w:p w:rsidR="00E813F4" w:rsidRPr="0086781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67810" w:rsidRPr="00867810" w:rsidRDefault="00867810" w:rsidP="0086781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67810">
        <w:rPr>
          <w:rFonts w:ascii="Tahoma" w:hAnsi="Tahoma" w:cs="Tahoma"/>
          <w:b/>
          <w:color w:val="333333"/>
          <w:sz w:val="20"/>
          <w:szCs w:val="20"/>
          <w:lang w:eastAsia="sl-SI"/>
        </w:rPr>
        <w:t>JN007318/2020-B01 - A-113/20, datum objave: 23.11.2020</w:t>
      </w:r>
    </w:p>
    <w:p w:rsidR="00E813F4" w:rsidRPr="00867810" w:rsidRDefault="0086781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6781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02.12.2020   14:38</w:t>
      </w:r>
    </w:p>
    <w:p w:rsidR="00E813F4" w:rsidRPr="00867810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Default="00E813F4" w:rsidP="0086781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67810">
        <w:rPr>
          <w:rFonts w:ascii="Tahoma" w:hAnsi="Tahoma" w:cs="Tahoma"/>
          <w:b/>
          <w:szCs w:val="20"/>
        </w:rPr>
        <w:t>Vprašanje:</w:t>
      </w:r>
    </w:p>
    <w:p w:rsidR="00867810" w:rsidRPr="00867810" w:rsidRDefault="00867810" w:rsidP="0086781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813F4" w:rsidRPr="00867810" w:rsidRDefault="00867810" w:rsidP="0086781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86781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Spoštovani.</w:t>
      </w:r>
      <w:r w:rsidRPr="00867810">
        <w:rPr>
          <w:rFonts w:ascii="Tahoma" w:hAnsi="Tahoma" w:cs="Tahoma"/>
          <w:color w:val="333333"/>
          <w:sz w:val="20"/>
          <w:szCs w:val="20"/>
        </w:rPr>
        <w:br/>
      </w:r>
      <w:r w:rsidRPr="0086781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Vljudno prosimo, poglejte zahteve v točki 3.2.3.3 razpisne dokumentacije za vodjo del. V drugi alineji piše "vpisan je kot vodja del v imenik pri Inženirski zbornici Slovenije (IZS) kot pooblaščeni inženir ali kot vodja del vpisan pri Gospodarski zbornici Slovenije (GZS) ali pri Obrtno-podjetniški zbornici Slovenije (OZS)".</w:t>
      </w:r>
      <w:r w:rsidRPr="00867810">
        <w:rPr>
          <w:rFonts w:ascii="Tahoma" w:hAnsi="Tahoma" w:cs="Tahoma"/>
          <w:color w:val="333333"/>
          <w:sz w:val="20"/>
          <w:szCs w:val="20"/>
        </w:rPr>
        <w:br/>
      </w:r>
      <w:r w:rsidRPr="0086781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Mora torej vodja del biti vpisan v IZS kot pooblaščen inženir ali je dovolj, da je vpisan kot vodja del? Stavek, ki ste ga navedli v razpisni dokumentaciji je malce dvoumen, oziroma mu manjkajo ločila.</w:t>
      </w:r>
      <w:r w:rsidRPr="00867810">
        <w:rPr>
          <w:rFonts w:ascii="Tahoma" w:hAnsi="Tahoma" w:cs="Tahoma"/>
          <w:color w:val="333333"/>
          <w:sz w:val="20"/>
          <w:szCs w:val="20"/>
        </w:rPr>
        <w:br/>
      </w:r>
      <w:r w:rsidRPr="0086781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razlago.</w:t>
      </w:r>
      <w:r w:rsidRPr="00867810">
        <w:rPr>
          <w:rFonts w:ascii="Tahoma" w:hAnsi="Tahoma" w:cs="Tahoma"/>
          <w:color w:val="333333"/>
          <w:sz w:val="20"/>
          <w:szCs w:val="20"/>
        </w:rPr>
        <w:br/>
      </w:r>
      <w:r w:rsidRPr="0086781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Lepo pozdravljeni.</w:t>
      </w:r>
    </w:p>
    <w:p w:rsidR="00E813F4" w:rsidRDefault="00E813F4" w:rsidP="0086781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67810" w:rsidRPr="00867810" w:rsidRDefault="00867810" w:rsidP="0086781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867810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67810">
        <w:rPr>
          <w:rFonts w:ascii="Tahoma" w:hAnsi="Tahoma" w:cs="Tahoma"/>
          <w:b/>
          <w:szCs w:val="20"/>
        </w:rPr>
        <w:t>Odgovor:</w:t>
      </w:r>
      <w:r w:rsidR="00081494">
        <w:rPr>
          <w:rFonts w:ascii="Tahoma" w:hAnsi="Tahoma" w:cs="Tahoma"/>
          <w:b/>
          <w:szCs w:val="20"/>
        </w:rPr>
        <w:t xml:space="preserve"> </w:t>
      </w:r>
      <w:bookmarkStart w:id="0" w:name="_GoBack"/>
      <w:bookmarkEnd w:id="0"/>
    </w:p>
    <w:p w:rsidR="003E52CC" w:rsidRDefault="003E52CC" w:rsidP="003E52CC">
      <w:pPr>
        <w:tabs>
          <w:tab w:val="left" w:pos="1560"/>
        </w:tabs>
        <w:jc w:val="both"/>
        <w:rPr>
          <w:rFonts w:ascii="Tahoma" w:hAnsi="Tahoma" w:cs="Tahoma"/>
          <w:sz w:val="20"/>
        </w:rPr>
      </w:pPr>
    </w:p>
    <w:p w:rsidR="003E52CC" w:rsidRPr="003E52CC" w:rsidRDefault="003E52CC" w:rsidP="003E52CC">
      <w:pPr>
        <w:tabs>
          <w:tab w:val="left" w:pos="156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Vodja del mora biti vpisan </w:t>
      </w:r>
      <w:r w:rsidR="001171BC">
        <w:rPr>
          <w:rFonts w:ascii="Tahoma" w:hAnsi="Tahoma" w:cs="Tahoma"/>
          <w:sz w:val="20"/>
        </w:rPr>
        <w:t xml:space="preserve">kot vodja del </w:t>
      </w:r>
      <w:r>
        <w:rPr>
          <w:rFonts w:ascii="Tahoma" w:hAnsi="Tahoma" w:cs="Tahoma"/>
          <w:sz w:val="20"/>
        </w:rPr>
        <w:t xml:space="preserve">v imenik pri </w:t>
      </w:r>
      <w:r w:rsidRPr="003E52CC">
        <w:rPr>
          <w:rFonts w:ascii="Tahoma" w:hAnsi="Tahoma" w:cs="Tahoma"/>
          <w:sz w:val="20"/>
        </w:rPr>
        <w:t xml:space="preserve">Inženirski zbornici Slovenije (IZS) </w:t>
      </w:r>
      <w:r>
        <w:rPr>
          <w:rFonts w:ascii="Tahoma" w:hAnsi="Tahoma" w:cs="Tahoma"/>
          <w:sz w:val="20"/>
        </w:rPr>
        <w:t>ali p</w:t>
      </w:r>
      <w:r w:rsidRPr="003E52CC">
        <w:rPr>
          <w:rFonts w:ascii="Tahoma" w:hAnsi="Tahoma" w:cs="Tahoma"/>
          <w:sz w:val="20"/>
        </w:rPr>
        <w:t>ri Gospodarski zbornici Slovenije (GZS) ali pri Obrtno-podjetniški zbornici Slovenije (OZS)</w:t>
      </w:r>
      <w:r w:rsidR="00A92BDF">
        <w:rPr>
          <w:rFonts w:ascii="Tahoma" w:hAnsi="Tahoma" w:cs="Tahoma"/>
          <w:sz w:val="20"/>
        </w:rPr>
        <w:t xml:space="preserve"> v skladu s točko 3.2.3.3. razpisne dokumentacije</w:t>
      </w:r>
      <w:r w:rsidRPr="003E52CC">
        <w:rPr>
          <w:rFonts w:ascii="Tahoma" w:hAnsi="Tahoma" w:cs="Tahoma"/>
          <w:sz w:val="20"/>
        </w:rPr>
        <w:t>.</w:t>
      </w:r>
    </w:p>
    <w:p w:rsidR="00E813F4" w:rsidRPr="00867810" w:rsidRDefault="00E813F4" w:rsidP="0086781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86781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67810" w:rsidRDefault="00556816">
      <w:pPr>
        <w:rPr>
          <w:rFonts w:ascii="Tahoma" w:hAnsi="Tahoma" w:cs="Tahoma"/>
          <w:sz w:val="20"/>
          <w:szCs w:val="20"/>
        </w:rPr>
      </w:pPr>
    </w:p>
    <w:sectPr w:rsidR="00556816" w:rsidRPr="0086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9C" w:rsidRDefault="00A40F9C">
      <w:r>
        <w:separator/>
      </w:r>
    </w:p>
  </w:endnote>
  <w:endnote w:type="continuationSeparator" w:id="0">
    <w:p w:rsidR="00A40F9C" w:rsidRDefault="00A4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10" w:rsidRDefault="00867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D284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67810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67810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67810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9C" w:rsidRDefault="00A40F9C">
      <w:r>
        <w:separator/>
      </w:r>
    </w:p>
  </w:footnote>
  <w:footnote w:type="continuationSeparator" w:id="0">
    <w:p w:rsidR="00A40F9C" w:rsidRDefault="00A4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10" w:rsidRDefault="00867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10" w:rsidRDefault="008678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6781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10"/>
    <w:rsid w:val="000646A9"/>
    <w:rsid w:val="00081494"/>
    <w:rsid w:val="001171BC"/>
    <w:rsid w:val="001836BB"/>
    <w:rsid w:val="00216549"/>
    <w:rsid w:val="002507C2"/>
    <w:rsid w:val="00290551"/>
    <w:rsid w:val="003133A6"/>
    <w:rsid w:val="003560E2"/>
    <w:rsid w:val="003579C0"/>
    <w:rsid w:val="00365FEF"/>
    <w:rsid w:val="003E52CC"/>
    <w:rsid w:val="00424A5A"/>
    <w:rsid w:val="0044323F"/>
    <w:rsid w:val="004B34B5"/>
    <w:rsid w:val="00556816"/>
    <w:rsid w:val="00634B0D"/>
    <w:rsid w:val="00637BE6"/>
    <w:rsid w:val="00867810"/>
    <w:rsid w:val="009B1FD9"/>
    <w:rsid w:val="00A05C73"/>
    <w:rsid w:val="00A17575"/>
    <w:rsid w:val="00A40F9C"/>
    <w:rsid w:val="00A62532"/>
    <w:rsid w:val="00A92BDF"/>
    <w:rsid w:val="00AD3747"/>
    <w:rsid w:val="00BD2842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C84336D-D80E-4B1D-9244-1304A59E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6781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6781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2020-12-03T11:07:00Z</cp:lastPrinted>
  <dcterms:created xsi:type="dcterms:W3CDTF">2020-12-03T10:40:00Z</dcterms:created>
  <dcterms:modified xsi:type="dcterms:W3CDTF">2020-12-03T11:07:00Z</dcterms:modified>
</cp:coreProperties>
</file>